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5DAC">
      <w:pPr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</w:t>
      </w:r>
    </w:p>
    <w:p w14:paraId="42955408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湖州师范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大学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预开</w:t>
      </w:r>
      <w:r>
        <w:rPr>
          <w:rFonts w:hint="eastAsia" w:ascii="黑体" w:hAnsi="黑体" w:eastAsia="黑体"/>
          <w:b/>
          <w:sz w:val="44"/>
          <w:szCs w:val="44"/>
        </w:rPr>
        <w:t>票据申请表</w:t>
      </w:r>
    </w:p>
    <w:tbl>
      <w:tblPr>
        <w:tblStyle w:val="5"/>
        <w:tblpPr w:leftFromText="180" w:rightFromText="180" w:vertAnchor="text" w:horzAnchor="margin" w:tblpXSpec="center" w:tblpY="683"/>
        <w:tblW w:w="463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3395"/>
        <w:gridCol w:w="2551"/>
        <w:gridCol w:w="1562"/>
        <w:gridCol w:w="1202"/>
        <w:gridCol w:w="1791"/>
      </w:tblGrid>
      <w:tr w14:paraId="235F6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 w14:paraId="21BE0585">
            <w:pPr>
              <w:ind w:right="65" w:rightChars="31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</w:rPr>
              <w:t>预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>开（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</w:rPr>
              <w:t>借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</w:rPr>
              <w:t>票据须知：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所借票据的款项必须在1个月之内汇到学校指定账户上，超过规定时间既不到款又不退回票据的将视同借款（金额包括学校已缴税费），涉及科研项目的，将冻结该项目负责人相关课题经费的报销。</w:t>
            </w:r>
          </w:p>
        </w:tc>
      </w:tr>
      <w:tr w14:paraId="34828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4428EE9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付款单位名称</w:t>
            </w:r>
          </w:p>
        </w:tc>
        <w:tc>
          <w:tcPr>
            <w:tcW w:w="1291" w:type="pct"/>
            <w:vAlign w:val="center"/>
          </w:tcPr>
          <w:p w14:paraId="77B76ED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77B4D51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付款单位税号</w:t>
            </w:r>
          </w:p>
        </w:tc>
        <w:tc>
          <w:tcPr>
            <w:tcW w:w="1731" w:type="pct"/>
            <w:gridSpan w:val="3"/>
            <w:vAlign w:val="center"/>
          </w:tcPr>
          <w:p w14:paraId="0CA42FB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5FE1C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574F1EB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付款单位地址、电话</w:t>
            </w:r>
          </w:p>
          <w:p w14:paraId="1CB428C9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专票必填）</w:t>
            </w:r>
          </w:p>
        </w:tc>
        <w:tc>
          <w:tcPr>
            <w:tcW w:w="1291" w:type="pct"/>
            <w:vAlign w:val="center"/>
          </w:tcPr>
          <w:p w14:paraId="53843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87EDE29"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付款单位开户行、账号</w:t>
            </w:r>
          </w:p>
          <w:p w14:paraId="3F1D4DF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专票必填）</w:t>
            </w:r>
          </w:p>
        </w:tc>
        <w:tc>
          <w:tcPr>
            <w:tcW w:w="1731" w:type="pct"/>
            <w:gridSpan w:val="3"/>
            <w:vAlign w:val="center"/>
          </w:tcPr>
          <w:p w14:paraId="25A71AC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3C0B7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17B02B9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是否归口管理</w:t>
            </w:r>
          </w:p>
          <w:p w14:paraId="1113BC4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部门审批</w:t>
            </w:r>
          </w:p>
        </w:tc>
        <w:tc>
          <w:tcPr>
            <w:tcW w:w="1291" w:type="pct"/>
            <w:vAlign w:val="center"/>
          </w:tcPr>
          <w:p w14:paraId="1E8D603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是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否</w:t>
            </w:r>
          </w:p>
        </w:tc>
        <w:tc>
          <w:tcPr>
            <w:tcW w:w="970" w:type="pct"/>
            <w:vAlign w:val="center"/>
          </w:tcPr>
          <w:p w14:paraId="5C96F69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合同（协议）</w:t>
            </w:r>
          </w:p>
        </w:tc>
        <w:tc>
          <w:tcPr>
            <w:tcW w:w="1731" w:type="pct"/>
            <w:gridSpan w:val="3"/>
            <w:vAlign w:val="center"/>
          </w:tcPr>
          <w:p w14:paraId="1676ACEC">
            <w:pPr>
              <w:ind w:firstLine="1080" w:firstLineChars="4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有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无</w:t>
            </w:r>
          </w:p>
        </w:tc>
      </w:tr>
      <w:tr w14:paraId="2F363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32C6267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款项内容</w:t>
            </w:r>
          </w:p>
        </w:tc>
        <w:tc>
          <w:tcPr>
            <w:tcW w:w="1291" w:type="pct"/>
            <w:vAlign w:val="center"/>
          </w:tcPr>
          <w:p w14:paraId="0E10BB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6D4447F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是否免税</w:t>
            </w:r>
          </w:p>
        </w:tc>
        <w:tc>
          <w:tcPr>
            <w:tcW w:w="594" w:type="pct"/>
            <w:vAlign w:val="center"/>
          </w:tcPr>
          <w:p w14:paraId="25FD790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是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口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否</w:t>
            </w:r>
          </w:p>
        </w:tc>
        <w:tc>
          <w:tcPr>
            <w:tcW w:w="457" w:type="pct"/>
            <w:vAlign w:val="center"/>
          </w:tcPr>
          <w:p w14:paraId="46969D2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票据</w:t>
            </w:r>
          </w:p>
          <w:p w14:paraId="4C35B6C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种类</w:t>
            </w:r>
          </w:p>
        </w:tc>
        <w:tc>
          <w:tcPr>
            <w:tcW w:w="679" w:type="pct"/>
            <w:vAlign w:val="center"/>
          </w:tcPr>
          <w:p w14:paraId="575475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B57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718E8B3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申请开票金额</w:t>
            </w:r>
          </w:p>
        </w:tc>
        <w:tc>
          <w:tcPr>
            <w:tcW w:w="3992" w:type="pct"/>
            <w:gridSpan w:val="5"/>
            <w:vAlign w:val="center"/>
          </w:tcPr>
          <w:p w14:paraId="4BFD79F0"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大写（人民币）：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小写：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</w:p>
        </w:tc>
      </w:tr>
      <w:tr w14:paraId="21949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6792CF4F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受票人手机号</w:t>
            </w:r>
          </w:p>
        </w:tc>
        <w:tc>
          <w:tcPr>
            <w:tcW w:w="1291" w:type="pct"/>
            <w:vAlign w:val="center"/>
          </w:tcPr>
          <w:p w14:paraId="35AE0C37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DDCA5EC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受票人邮箱</w:t>
            </w:r>
          </w:p>
        </w:tc>
        <w:tc>
          <w:tcPr>
            <w:tcW w:w="1731" w:type="pct"/>
            <w:gridSpan w:val="3"/>
            <w:vAlign w:val="center"/>
          </w:tcPr>
          <w:p w14:paraId="40B41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256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797B0AAD"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票据备注信息</w:t>
            </w:r>
          </w:p>
          <w:p w14:paraId="5F41BEE9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（若无空置）</w:t>
            </w:r>
          </w:p>
        </w:tc>
        <w:tc>
          <w:tcPr>
            <w:tcW w:w="3992" w:type="pct"/>
            <w:gridSpan w:val="5"/>
            <w:vAlign w:val="center"/>
          </w:tcPr>
          <w:p w14:paraId="4F2FDB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D43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7" w:type="pct"/>
            <w:vAlign w:val="center"/>
          </w:tcPr>
          <w:p w14:paraId="02BF81C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项目（单位）负责人</w:t>
            </w:r>
          </w:p>
        </w:tc>
        <w:tc>
          <w:tcPr>
            <w:tcW w:w="1291" w:type="pct"/>
            <w:vAlign w:val="center"/>
          </w:tcPr>
          <w:p w14:paraId="2D073C87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0FDD15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经办人</w:t>
            </w:r>
          </w:p>
        </w:tc>
        <w:tc>
          <w:tcPr>
            <w:tcW w:w="594" w:type="pct"/>
            <w:vAlign w:val="center"/>
          </w:tcPr>
          <w:p w14:paraId="314C45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90B953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679" w:type="pct"/>
            <w:vAlign w:val="center"/>
          </w:tcPr>
          <w:p w14:paraId="5AF97B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7DA9A7">
      <w:pPr>
        <w:ind w:right="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2OTMxNDU1NjFhMGZjOGJjYTZlNTE4MTcyZmE5YzUifQ=="/>
  </w:docVars>
  <w:rsids>
    <w:rsidRoot w:val="00676A57"/>
    <w:rsid w:val="00024283"/>
    <w:rsid w:val="000D0BFF"/>
    <w:rsid w:val="0023385E"/>
    <w:rsid w:val="00364269"/>
    <w:rsid w:val="00457EDB"/>
    <w:rsid w:val="00596629"/>
    <w:rsid w:val="00637454"/>
    <w:rsid w:val="00676A57"/>
    <w:rsid w:val="006E6E1C"/>
    <w:rsid w:val="007347AF"/>
    <w:rsid w:val="00865AA9"/>
    <w:rsid w:val="008B3014"/>
    <w:rsid w:val="00960ADC"/>
    <w:rsid w:val="00EC443E"/>
    <w:rsid w:val="00F875D9"/>
    <w:rsid w:val="01056886"/>
    <w:rsid w:val="04035EE3"/>
    <w:rsid w:val="2C1B1FE3"/>
    <w:rsid w:val="2D2C243B"/>
    <w:rsid w:val="34821E00"/>
    <w:rsid w:val="56A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259</Characters>
  <Lines>2</Lines>
  <Paragraphs>1</Paragraphs>
  <TotalTime>669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2019-05-05T01:30:00Z</dcterms:created>
  <dc:creator>1</dc:creator>
  <cp:lastModifiedBy>admin</cp:lastModifiedBy>
  <cp:lastPrinted>2026-04-30T06:48:44Z</cp:lastPrinted>
  <dcterms:modified xsi:type="dcterms:W3CDTF">2026-04-30T06:57:32Z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621F11CFE1A842B5B7A2E3A5AC8BD8F9_12</vt:lpwstr>
  </property>
  <property fmtid="{D5CDD505-2E9C-101B-9397-08002B2CF9AE}" pid="4" name="KSOTemplateDocerSaveRecord">
    <vt:lpwstr>eyJoZGlkIjoiZDM2OTMxNDU1NjFhMGZjOGJjYTZlNTE4MTcyZmE5YzUifQ==</vt:lpwstr>
  </property>
</Properties>
</file>